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47" w:rsidRDefault="000F5947" w:rsidP="000F5947">
      <w:r>
        <w:t>Трансфузиология</w:t>
      </w:r>
      <w:r>
        <w:tab/>
      </w:r>
      <w:r>
        <w:tab/>
      </w:r>
    </w:p>
    <w:p w:rsidR="000F5947" w:rsidRDefault="000F5947" w:rsidP="000F5947">
      <w:proofErr w:type="spellStart"/>
      <w:r>
        <w:t>Симуляционный</w:t>
      </w:r>
      <w:proofErr w:type="spellEnd"/>
      <w:r>
        <w:t xml:space="preserve"> курс</w:t>
      </w:r>
      <w:r>
        <w:tab/>
      </w:r>
      <w:r>
        <w:tab/>
      </w:r>
    </w:p>
    <w:p w:rsidR="000F5947" w:rsidRDefault="000F5947" w:rsidP="000F5947">
      <w:r>
        <w:t>Общественное здоровье и здравоохранение</w:t>
      </w:r>
      <w:r>
        <w:tab/>
      </w:r>
      <w:r>
        <w:tab/>
      </w:r>
    </w:p>
    <w:p w:rsidR="000F5947" w:rsidRDefault="000F5947" w:rsidP="000F5947">
      <w:r>
        <w:t>Педагогика</w:t>
      </w:r>
      <w:r>
        <w:tab/>
      </w:r>
      <w:r>
        <w:tab/>
      </w:r>
    </w:p>
    <w:p w:rsidR="000F5947" w:rsidRDefault="000F5947" w:rsidP="000F5947">
      <w:r>
        <w:t>Медицина чрезвычайных ситуаций</w:t>
      </w:r>
      <w:r>
        <w:tab/>
      </w:r>
      <w:r>
        <w:tab/>
      </w:r>
    </w:p>
    <w:p w:rsidR="000F5947" w:rsidRDefault="000F5947" w:rsidP="000F5947">
      <w:r>
        <w:t>Патология</w:t>
      </w:r>
      <w:r>
        <w:tab/>
      </w:r>
      <w:r>
        <w:tab/>
      </w:r>
    </w:p>
    <w:p w:rsidR="000F5947" w:rsidRDefault="000F5947" w:rsidP="000F5947">
      <w:r>
        <w:t>Клиническая лабораторная диагностика и иммунология</w:t>
      </w:r>
      <w:r>
        <w:tab/>
      </w:r>
      <w:r>
        <w:tab/>
      </w:r>
    </w:p>
    <w:p w:rsidR="000F5947" w:rsidRDefault="000F5947" w:rsidP="000F5947">
      <w:r>
        <w:t>Гематология</w:t>
      </w:r>
      <w:r>
        <w:tab/>
      </w:r>
      <w:r>
        <w:tab/>
      </w:r>
    </w:p>
    <w:p w:rsidR="000F5947" w:rsidRDefault="000F5947" w:rsidP="000F5947">
      <w:r>
        <w:t>Нефрология</w:t>
      </w:r>
    </w:p>
    <w:p w:rsidR="000F5947" w:rsidRDefault="000F5947" w:rsidP="000F5947">
      <w:r>
        <w:t>Медицинское право</w:t>
      </w:r>
      <w:r>
        <w:tab/>
      </w:r>
      <w:r>
        <w:tab/>
      </w:r>
    </w:p>
    <w:p w:rsidR="006310BE" w:rsidRDefault="000F5947" w:rsidP="000F5947">
      <w:r>
        <w:t>Высокотехнологичные методы в трансфузиологии</w:t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sectPr w:rsidR="0063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C"/>
    <w:rsid w:val="000F5947"/>
    <w:rsid w:val="006310BE"/>
    <w:rsid w:val="00A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E5315-33AC-4F63-BE14-EC74847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2024-09-23T06:09:00Z</dcterms:created>
  <dcterms:modified xsi:type="dcterms:W3CDTF">2024-09-23T06:09:00Z</dcterms:modified>
</cp:coreProperties>
</file>